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6A9" w:rsidP="001336A9" w14:paraId="25D56617" w14:textId="5816036E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2-720-0602</w:t>
      </w:r>
      <w:r w:rsidR="00BD225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/202</w:t>
      </w:r>
      <w:r w:rsidR="007A30F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</w:p>
    <w:p w:rsidR="000C6A0B" w:rsidP="001336A9" w14:paraId="0B2A495B" w14:textId="4AB59C06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D035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0006-01-2026-000418-06</w:t>
      </w:r>
    </w:p>
    <w:p w:rsidR="000C6A0B" w:rsidRPr="000C6A0B" w:rsidP="001336A9" w14:paraId="13902232" w14:textId="7777777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1336A9" w:rsidRPr="00AB2CAE" w:rsidP="001336A9" w14:paraId="06BA4FEF" w14:textId="77777777">
      <w:pPr>
        <w:pStyle w:val="Title"/>
        <w:jc w:val="right"/>
        <w:rPr>
          <w:rFonts w:ascii="Times New Roman" w:hAnsi="Times New Roman"/>
          <w:i w:val="0"/>
          <w:iCs w:val="0"/>
          <w:sz w:val="8"/>
          <w:szCs w:val="8"/>
        </w:rPr>
      </w:pPr>
    </w:p>
    <w:p w:rsidR="000C6A0B" w:rsidRPr="00603E8E" w:rsidP="000C6A0B" w14:paraId="257FA39F" w14:textId="77777777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ЗАОЧНОЕ РЕШЕНИЕ</w:t>
      </w:r>
    </w:p>
    <w:p w:rsidR="000C6A0B" w:rsidRPr="00603E8E" w:rsidP="000C6A0B" w14:paraId="2CB4E07B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0C6A0B" w:rsidP="000C6A0B" w14:paraId="3214A0BB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606000">
        <w:rPr>
          <w:rFonts w:ascii="Times New Roman" w:hAnsi="Times New Roman"/>
          <w:bCs/>
          <w:iCs/>
          <w:sz w:val="26"/>
          <w:szCs w:val="26"/>
        </w:rPr>
        <w:t>(резолютивная часть)</w:t>
      </w:r>
    </w:p>
    <w:p w:rsidR="000C6A0B" w:rsidRPr="00606000" w:rsidP="000C6A0B" w14:paraId="5C66FBCD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0C6A0B" w:rsidRPr="00603E8E" w:rsidP="000C6A0B" w14:paraId="75D6C774" w14:textId="0E63AC4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 апреля</w:t>
      </w:r>
      <w:r w:rsidR="007A30FF">
        <w:rPr>
          <w:rFonts w:ascii="Times New Roman" w:hAnsi="Times New Roman"/>
          <w:iCs/>
          <w:sz w:val="28"/>
          <w:szCs w:val="28"/>
        </w:rPr>
        <w:t xml:space="preserve"> 2026 </w:t>
      </w:r>
      <w:r w:rsidRPr="00603E8E">
        <w:rPr>
          <w:rFonts w:ascii="Times New Roman" w:hAnsi="Times New Roman"/>
          <w:iCs/>
          <w:sz w:val="28"/>
          <w:szCs w:val="28"/>
        </w:rPr>
        <w:t xml:space="preserve">года                                          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              </w:t>
      </w:r>
      <w:r w:rsidR="00030E1D">
        <w:rPr>
          <w:rFonts w:ascii="Times New Roman" w:hAnsi="Times New Roman"/>
          <w:iCs/>
          <w:sz w:val="28"/>
          <w:szCs w:val="28"/>
        </w:rPr>
        <w:t xml:space="preserve">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   </w:t>
      </w:r>
      <w:r w:rsidRPr="00603E8E">
        <w:rPr>
          <w:rFonts w:ascii="Times New Roman" w:hAnsi="Times New Roman"/>
          <w:iCs/>
          <w:sz w:val="28"/>
          <w:szCs w:val="28"/>
        </w:rPr>
        <w:t xml:space="preserve">г. Нефтеюганск                                                                             </w:t>
      </w:r>
    </w:p>
    <w:p w:rsidR="000C6A0B" w:rsidRPr="00603E8E" w:rsidP="000C6A0B" w14:paraId="4BAEA121" w14:textId="777777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C6A0B" w:rsidRPr="00D035BE" w:rsidP="00D035BE" w14:paraId="05684FB9" w14:textId="294531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035BE">
        <w:rPr>
          <w:rFonts w:ascii="Times New Roman" w:hAnsi="Times New Roman"/>
          <w:bCs/>
          <w:iCs/>
          <w:sz w:val="28"/>
          <w:szCs w:val="28"/>
        </w:rPr>
        <w:t>Мировой судья судебного участка № 6 Нефтеюганского судебного района Ханты-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Мансийского автономного округа - </w:t>
      </w:r>
      <w:r w:rsidRPr="00D035BE">
        <w:rPr>
          <w:rFonts w:ascii="Times New Roman" w:hAnsi="Times New Roman"/>
          <w:bCs/>
          <w:iCs/>
          <w:sz w:val="28"/>
          <w:szCs w:val="28"/>
        </w:rPr>
        <w:t>Югры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, исполняющий обязанности мирового судьи судебного участка № 7 Нефтеюганского судебного района Ханты-Мансийского автономного округа - Югры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35BE" w:rsidR="00030E1D">
        <w:rPr>
          <w:rFonts w:ascii="Times New Roman" w:hAnsi="Times New Roman"/>
          <w:bCs/>
          <w:iCs/>
          <w:sz w:val="28"/>
          <w:szCs w:val="28"/>
        </w:rPr>
        <w:t xml:space="preserve">              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Сабитова Д.Р., </w:t>
      </w:r>
    </w:p>
    <w:p w:rsidR="00D035BE" w:rsidRPr="00D035BE" w:rsidP="00D035BE" w14:paraId="49F08215" w14:textId="44F5EB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при секретаре судебного заседания                        </w:t>
      </w:r>
      <w:r>
        <w:rPr>
          <w:rFonts w:ascii="Times New Roman" w:hAnsi="Times New Roman"/>
          <w:sz w:val="28"/>
          <w:szCs w:val="28"/>
        </w:rPr>
        <w:tab/>
      </w:r>
      <w:r w:rsidRPr="00D035BE">
        <w:rPr>
          <w:rFonts w:ascii="Times New Roman" w:hAnsi="Times New Roman"/>
          <w:sz w:val="28"/>
          <w:szCs w:val="28"/>
        </w:rPr>
        <w:t>Шпольвинд Е.С.,</w:t>
      </w:r>
    </w:p>
    <w:p w:rsidR="000C6A0B" w:rsidRPr="00D035BE" w:rsidP="00D035BE" w14:paraId="2DF44D45" w14:textId="625BDDDF">
      <w:pPr>
        <w:tabs>
          <w:tab w:val="left" w:pos="7020"/>
          <w:tab w:val="left" w:pos="7200"/>
          <w:tab w:val="left" w:pos="7680"/>
          <w:tab w:val="left" w:pos="7740"/>
          <w:tab w:val="left" w:pos="7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Ханты-Мансийскому автономному округу - Югре к </w:t>
      </w:r>
      <w:r w:rsidR="00D035BE">
        <w:rPr>
          <w:rFonts w:ascii="Times New Roman" w:hAnsi="Times New Roman"/>
          <w:sz w:val="28"/>
          <w:szCs w:val="28"/>
        </w:rPr>
        <w:t xml:space="preserve">Вихревой Виктории Евгеньевне </w:t>
      </w:r>
      <w:r w:rsidRPr="00D035BE">
        <w:rPr>
          <w:rFonts w:ascii="Times New Roman" w:hAnsi="Times New Roman"/>
          <w:sz w:val="28"/>
          <w:szCs w:val="28"/>
        </w:rPr>
        <w:t>о взыскании неосновател</w:t>
      </w:r>
      <w:r w:rsidRPr="00D035BE">
        <w:rPr>
          <w:rFonts w:ascii="Times New Roman" w:hAnsi="Times New Roman"/>
          <w:sz w:val="28"/>
          <w:szCs w:val="28"/>
        </w:rPr>
        <w:t xml:space="preserve">ьного обогащения,     </w:t>
      </w:r>
    </w:p>
    <w:p w:rsidR="000C6A0B" w:rsidRPr="00603E8E" w:rsidP="00D035BE" w14:paraId="10451A66" w14:textId="77777777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8"/>
          <w:szCs w:val="28"/>
        </w:rPr>
      </w:pPr>
      <w:r w:rsidRPr="00D035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руководствуясь </w:t>
      </w:r>
      <w:r w:rsidRPr="00D035BE">
        <w:rPr>
          <w:rFonts w:ascii="Times New Roman" w:hAnsi="Times New Roman" w:cs="Times New Roman"/>
          <w:i w:val="0"/>
          <w:sz w:val="28"/>
          <w:szCs w:val="28"/>
        </w:rPr>
        <w:t>ст. ст. 194-199 Гражданского процессуального кодекса Российской Федерации</w:t>
      </w:r>
      <w:r w:rsidRPr="00603E8E">
        <w:rPr>
          <w:rFonts w:ascii="Times New Roman" w:hAnsi="Times New Roman"/>
          <w:i w:val="0"/>
          <w:sz w:val="28"/>
          <w:szCs w:val="28"/>
        </w:rPr>
        <w:t>,</w:t>
      </w:r>
    </w:p>
    <w:p w:rsidR="000C6A0B" w:rsidRPr="00603E8E" w:rsidP="000C6A0B" w14:paraId="461275B9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>Р Е Ш И Л:</w:t>
      </w:r>
    </w:p>
    <w:p w:rsidR="000C6A0B" w:rsidRPr="00603E8E" w:rsidP="000C6A0B" w14:paraId="4D3B1CAA" w14:textId="777777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C6A0B" w:rsidRPr="000C6A0B" w:rsidP="000C6A0B" w14:paraId="6FC77328" w14:textId="34AF553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 w:rsidRPr="000C6A0B">
        <w:rPr>
          <w:rFonts w:ascii="Times New Roman" w:hAnsi="Times New Roman"/>
          <w:sz w:val="28"/>
          <w:szCs w:val="28"/>
        </w:rPr>
        <w:t xml:space="preserve">Федерации по Ханты-Мансийскому автономному округу - Югре к </w:t>
      </w:r>
      <w:r w:rsidR="00D035BE">
        <w:rPr>
          <w:rFonts w:ascii="Times New Roman" w:hAnsi="Times New Roman"/>
          <w:sz w:val="28"/>
          <w:szCs w:val="28"/>
        </w:rPr>
        <w:t>Вихревой Виктории Евгеньевне</w:t>
      </w:r>
      <w:r w:rsidRPr="000C6A0B" w:rsidR="00D035BE">
        <w:rPr>
          <w:rFonts w:ascii="Times New Roman" w:hAnsi="Times New Roman"/>
          <w:sz w:val="28"/>
          <w:szCs w:val="28"/>
        </w:rPr>
        <w:t xml:space="preserve"> </w:t>
      </w:r>
      <w:r w:rsidRPr="000C6A0B">
        <w:rPr>
          <w:rFonts w:ascii="Times New Roman" w:hAnsi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C6A0B">
        <w:rPr>
          <w:rFonts w:ascii="Times New Roman" w:hAnsi="Times New Roman"/>
          <w:bCs/>
          <w:sz w:val="28"/>
          <w:szCs w:val="28"/>
        </w:rPr>
        <w:t>удовлетворить.</w:t>
      </w:r>
    </w:p>
    <w:p w:rsidR="000C6A0B" w:rsidRPr="00DF5E28" w:rsidP="000C6A0B" w14:paraId="39FA7F9D" w14:textId="4F04D2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        Взыскать с </w:t>
      </w:r>
      <w:r w:rsidR="007B1EE8">
        <w:rPr>
          <w:rFonts w:ascii="Times New Roman" w:hAnsi="Times New Roman"/>
          <w:sz w:val="28"/>
          <w:szCs w:val="28"/>
        </w:rPr>
        <w:t xml:space="preserve">Вихревой Виктории Евгеньевны </w:t>
      </w:r>
      <w:r>
        <w:rPr>
          <w:rFonts w:ascii="Times New Roman" w:hAnsi="Times New Roman"/>
          <w:sz w:val="28"/>
          <w:szCs w:val="28"/>
        </w:rPr>
        <w:t>(*</w:t>
      </w:r>
      <w:r>
        <w:rPr>
          <w:rFonts w:ascii="Times New Roman" w:hAnsi="Times New Roman"/>
          <w:sz w:val="28"/>
          <w:szCs w:val="28"/>
        </w:rPr>
        <w:t>) в</w:t>
      </w:r>
      <w:r w:rsidRPr="00DF5E28">
        <w:rPr>
          <w:rFonts w:ascii="Times New Roman" w:hAnsi="Times New Roman"/>
          <w:sz w:val="28"/>
          <w:szCs w:val="28"/>
        </w:rPr>
        <w:t xml:space="preserve"> пользу </w:t>
      </w:r>
      <w:r w:rsidRPr="00164C77">
        <w:rPr>
          <w:rFonts w:ascii="Times New Roman" w:hAnsi="Times New Roman"/>
          <w:iCs/>
          <w:sz w:val="28"/>
          <w:szCs w:val="28"/>
        </w:rPr>
        <w:t>Отделения Фонда пенсионного и со</w:t>
      </w:r>
      <w:r w:rsidRPr="00164C77">
        <w:rPr>
          <w:rFonts w:ascii="Times New Roman" w:hAnsi="Times New Roman"/>
          <w:iCs/>
          <w:sz w:val="28"/>
          <w:szCs w:val="28"/>
        </w:rPr>
        <w:t>циального страхования Российской Федерации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Ханты-</w:t>
      </w:r>
      <w:r w:rsidRPr="00D432D9">
        <w:rPr>
          <w:rFonts w:ascii="Times New Roman" w:hAnsi="Times New Roman"/>
          <w:sz w:val="28"/>
          <w:szCs w:val="28"/>
        </w:rPr>
        <w:t>Мансийскому автономному округу – Югре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7A30FF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8601002078)</w:t>
      </w:r>
      <w:r w:rsidRPr="00D432D9">
        <w:rPr>
          <w:rFonts w:ascii="Times New Roman" w:hAnsi="Times New Roman"/>
          <w:sz w:val="28"/>
          <w:szCs w:val="28"/>
        </w:rPr>
        <w:t xml:space="preserve"> </w:t>
      </w:r>
      <w:r w:rsidR="007B1EE8">
        <w:rPr>
          <w:rFonts w:ascii="Times New Roman" w:hAnsi="Times New Roman"/>
          <w:sz w:val="28"/>
          <w:szCs w:val="28"/>
        </w:rPr>
        <w:t xml:space="preserve">сумму излишне выплаченной компенсационной выплаты в связи с уходом за ребёнком инвалидом в возрасте до 18 лет, за период с 01.11.2024 по 30.11.2024 в размере 1 800 (одна тысяча восемьсот) рублей 00 копеек </w:t>
      </w:r>
      <w:r w:rsidR="007A30FF">
        <w:rPr>
          <w:rFonts w:ascii="Times New Roman" w:hAnsi="Times New Roman"/>
          <w:sz w:val="28"/>
          <w:szCs w:val="28"/>
        </w:rPr>
        <w:t>(Уникальный Идентификатор Начислений 79</w:t>
      </w:r>
      <w:r w:rsidR="007B1EE8">
        <w:rPr>
          <w:rFonts w:ascii="Times New Roman" w:hAnsi="Times New Roman"/>
          <w:sz w:val="28"/>
          <w:szCs w:val="28"/>
        </w:rPr>
        <w:t>716899408042012502</w:t>
      </w:r>
      <w:r w:rsidR="007A30FF">
        <w:rPr>
          <w:rFonts w:ascii="Times New Roman" w:hAnsi="Times New Roman"/>
          <w:sz w:val="28"/>
          <w:szCs w:val="28"/>
        </w:rPr>
        <w:t>)</w:t>
      </w:r>
      <w:r w:rsidRPr="00DF5E28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112A0728" w14:textId="528F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03E8E">
        <w:rPr>
          <w:rFonts w:ascii="Times New Roman" w:hAnsi="Times New Roman"/>
          <w:iCs/>
          <w:sz w:val="28"/>
          <w:szCs w:val="28"/>
        </w:rPr>
        <w:t xml:space="preserve">Взыскать с </w:t>
      </w:r>
      <w:r w:rsidR="007B1EE8">
        <w:rPr>
          <w:rFonts w:ascii="Times New Roman" w:hAnsi="Times New Roman"/>
          <w:sz w:val="28"/>
          <w:szCs w:val="28"/>
        </w:rPr>
        <w:t xml:space="preserve">Вихревой Виктории Евгеньевны </w:t>
      </w:r>
      <w:r w:rsidRPr="00603E8E">
        <w:rPr>
          <w:rFonts w:ascii="Times New Roman" w:hAnsi="Times New Roman"/>
          <w:iCs/>
          <w:sz w:val="28"/>
          <w:szCs w:val="28"/>
        </w:rPr>
        <w:t>в доход бюджета</w:t>
      </w:r>
      <w:r w:rsidR="007B1EE8">
        <w:rPr>
          <w:rFonts w:ascii="Times New Roman" w:hAnsi="Times New Roman"/>
          <w:sz w:val="28"/>
          <w:szCs w:val="28"/>
        </w:rPr>
        <w:t xml:space="preserve"> Нефтеюганского района </w:t>
      </w:r>
      <w:r w:rsidRPr="00603E8E">
        <w:rPr>
          <w:rFonts w:ascii="Times New Roman" w:hAnsi="Times New Roman"/>
          <w:iCs/>
          <w:sz w:val="28"/>
          <w:szCs w:val="28"/>
        </w:rPr>
        <w:t xml:space="preserve">государственную пошлину в </w:t>
      </w:r>
      <w:r>
        <w:rPr>
          <w:rFonts w:ascii="Times New Roman" w:hAnsi="Times New Roman"/>
          <w:iCs/>
          <w:sz w:val="28"/>
          <w:szCs w:val="28"/>
        </w:rPr>
        <w:t>размере</w:t>
      </w:r>
      <w:r w:rsidRPr="00603E8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4000</w:t>
      </w:r>
      <w:r w:rsidRPr="00603E8E">
        <w:rPr>
          <w:rFonts w:ascii="Times New Roman" w:hAnsi="Times New Roman"/>
          <w:iCs/>
          <w:sz w:val="28"/>
          <w:szCs w:val="28"/>
        </w:rPr>
        <w:t xml:space="preserve"> (</w:t>
      </w:r>
      <w:r>
        <w:rPr>
          <w:rFonts w:ascii="Times New Roman" w:hAnsi="Times New Roman"/>
          <w:iCs/>
          <w:sz w:val="28"/>
          <w:szCs w:val="28"/>
        </w:rPr>
        <w:t>четыре тысячи)</w:t>
      </w:r>
      <w:r w:rsidRPr="00603E8E"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0C6A0B" w:rsidRPr="00603E8E" w:rsidP="000C6A0B" w14:paraId="14613FE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6A0B" w:rsidRPr="00603E8E" w:rsidP="000C6A0B" w14:paraId="71DE625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 w:rsidRPr="00603E8E">
        <w:rPr>
          <w:rFonts w:ascii="Times New Roman" w:hAnsi="Times New Roman"/>
          <w:sz w:val="28"/>
          <w:szCs w:val="28"/>
        </w:rPr>
        <w:t xml:space="preserve">Нефтеюганский районный суд Ханты-Мансийского автономного округа-Югры </w:t>
      </w:r>
      <w:r w:rsidRPr="00603E8E">
        <w:rPr>
          <w:rFonts w:ascii="Times New Roman" w:hAnsi="Times New Roman"/>
          <w:color w:val="000000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603E8E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7B700F2D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E8E">
        <w:rPr>
          <w:sz w:val="28"/>
          <w:szCs w:val="28"/>
        </w:rPr>
        <w:t xml:space="preserve">Заочное решение мирового судьи может быть обжаловано </w:t>
      </w:r>
      <w:r w:rsidRPr="00603E8E">
        <w:rPr>
          <w:color w:val="000000"/>
          <w:sz w:val="28"/>
          <w:szCs w:val="28"/>
        </w:rPr>
        <w:t>иными лицам</w:t>
      </w:r>
      <w:r w:rsidRPr="00603E8E">
        <w:rPr>
          <w:color w:val="000000"/>
          <w:sz w:val="28"/>
          <w:szCs w:val="28"/>
        </w:rPr>
        <w:t xml:space="preserve">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603E8E">
        <w:rPr>
          <w:sz w:val="28"/>
          <w:szCs w:val="28"/>
        </w:rPr>
        <w:t xml:space="preserve">в апелляционном порядке в Нефтеюганский районный суд Ханты-Мансийского </w:t>
      </w:r>
      <w:r w:rsidRPr="00603E8E">
        <w:rPr>
          <w:sz w:val="28"/>
          <w:szCs w:val="28"/>
        </w:rPr>
        <w:t xml:space="preserve">автономного округа-Югры </w:t>
      </w:r>
      <w:r w:rsidRPr="00603E8E">
        <w:rPr>
          <w:color w:val="000000"/>
          <w:sz w:val="28"/>
          <w:szCs w:val="28"/>
        </w:rPr>
        <w:t>в течение одн</w:t>
      </w:r>
      <w:r w:rsidRPr="00603E8E">
        <w:rPr>
          <w:color w:val="000000"/>
          <w:sz w:val="28"/>
          <w:szCs w:val="28"/>
        </w:rPr>
        <w:t>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6A0B" w:rsidRPr="00603E8E" w:rsidP="000C6A0B" w14:paraId="1503348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3E8E">
        <w:rPr>
          <w:rFonts w:ascii="Times New Roman" w:hAnsi="Times New Roman"/>
          <w:sz w:val="28"/>
          <w:szCs w:val="28"/>
          <w:lang w:eastAsia="en-US"/>
        </w:rPr>
        <w:t>Лица, участвующие в дел</w:t>
      </w:r>
      <w:r w:rsidRPr="00603E8E">
        <w:rPr>
          <w:rFonts w:ascii="Times New Roman" w:hAnsi="Times New Roman"/>
          <w:sz w:val="28"/>
          <w:szCs w:val="28"/>
          <w:lang w:eastAsia="en-US"/>
        </w:rPr>
        <w:t>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 w:rsidRPr="00603E8E">
        <w:rPr>
          <w:rFonts w:ascii="Times New Roman" w:hAnsi="Times New Roman"/>
          <w:sz w:val="28"/>
          <w:szCs w:val="28"/>
          <w:lang w:eastAsia="en-US"/>
        </w:rPr>
        <w:t>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6A0B" w:rsidRPr="00603E8E" w:rsidP="000C6A0B" w14:paraId="3703BA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3E8E">
        <w:rPr>
          <w:rFonts w:ascii="Times New Roman" w:hAnsi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</w:t>
      </w:r>
      <w:r w:rsidRPr="00603E8E">
        <w:rPr>
          <w:rFonts w:ascii="Times New Roman" w:hAnsi="Times New Roman"/>
          <w:color w:val="000000"/>
          <w:sz w:val="28"/>
          <w:szCs w:val="28"/>
        </w:rPr>
        <w:t>о дня поступления от лиц, участвующих в деле, их представителей заявления о составлении мотивированного решения суда.</w:t>
      </w:r>
    </w:p>
    <w:p w:rsidR="000C6A0B" w:rsidP="000C6A0B" w14:paraId="2521F91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RPr="00603E8E" w:rsidP="000C6A0B" w14:paraId="46552AA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RPr="00603E8E" w:rsidP="000C6A0B" w14:paraId="7B25AC2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Pr="00603E8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</w:t>
      </w:r>
      <w:r>
        <w:rPr>
          <w:rFonts w:ascii="Times New Roman" w:hAnsi="Times New Roman"/>
          <w:sz w:val="28"/>
          <w:szCs w:val="28"/>
        </w:rPr>
        <w:t>Д.Р. Сабитова</w:t>
      </w:r>
    </w:p>
    <w:p w:rsidR="000C6A0B" w:rsidRPr="00603E8E" w:rsidP="000C6A0B" w14:paraId="6F4AB819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0C6A0B" w:rsidRPr="00603E8E" w:rsidP="000C6A0B" w14:paraId="20858634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0C6A0B" w:rsidP="000C6A0B" w14:paraId="52A23E24" w14:textId="77777777"/>
    <w:p w:rsidR="001336A9" w:rsidP="001336A9" w14:paraId="0BBD05ED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1336A9" w:rsidP="001336A9" w14:paraId="6D990845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1336A9" w:rsidP="001336A9" w14:paraId="22DF4198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1336A9" w:rsidP="001336A9" w14:paraId="69E427E0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9C096A" w14:paraId="4D496BDE" w14:textId="77777777"/>
    <w:sectPr w:rsidSect="001336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A9"/>
    <w:rsid w:val="00030E1D"/>
    <w:rsid w:val="000C6A0B"/>
    <w:rsid w:val="001336A9"/>
    <w:rsid w:val="00164C77"/>
    <w:rsid w:val="002940EC"/>
    <w:rsid w:val="00421915"/>
    <w:rsid w:val="004E731B"/>
    <w:rsid w:val="00603E8E"/>
    <w:rsid w:val="00606000"/>
    <w:rsid w:val="006742CC"/>
    <w:rsid w:val="0079391E"/>
    <w:rsid w:val="007A30FF"/>
    <w:rsid w:val="007B1EE8"/>
    <w:rsid w:val="00966057"/>
    <w:rsid w:val="009C096A"/>
    <w:rsid w:val="00A97D0F"/>
    <w:rsid w:val="00AB2CAE"/>
    <w:rsid w:val="00B5675B"/>
    <w:rsid w:val="00B96E02"/>
    <w:rsid w:val="00BD225D"/>
    <w:rsid w:val="00CA1C62"/>
    <w:rsid w:val="00D035BE"/>
    <w:rsid w:val="00D432D9"/>
    <w:rsid w:val="00DF5E28"/>
    <w:rsid w:val="00E81A93"/>
    <w:rsid w:val="00E93976"/>
    <w:rsid w:val="00F46CBC"/>
    <w:rsid w:val="00FD5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E1E1DA-9104-473A-A9F9-77F5335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1336A9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1336A9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Заголовок Знак1"/>
    <w:basedOn w:val="DefaultParagraphFont"/>
    <w:uiPriority w:val="10"/>
    <w:rsid w:val="001336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1336A9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1336A9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1336A9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Normal"/>
    <w:rsid w:val="00133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D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225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030E1D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030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